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7F" w:rsidRDefault="0056777F"/>
    <w:tbl>
      <w:tblPr>
        <w:tblStyle w:val="TableGrid"/>
        <w:tblW w:w="0" w:type="auto"/>
        <w:tblLook w:val="04A0" w:firstRow="1" w:lastRow="0" w:firstColumn="1" w:lastColumn="0" w:noHBand="0" w:noVBand="1"/>
      </w:tblPr>
      <w:tblGrid>
        <w:gridCol w:w="9350"/>
      </w:tblGrid>
      <w:tr w:rsidR="00750B5C" w:rsidTr="00750B5C">
        <w:tc>
          <w:tcPr>
            <w:tcW w:w="9350" w:type="dxa"/>
          </w:tcPr>
          <w:p w:rsidR="00750B5C" w:rsidRDefault="00750B5C" w:rsidP="00750B5C">
            <w:pPr>
              <w:jc w:val="center"/>
            </w:pPr>
            <w:r>
              <w:rPr>
                <w:noProof/>
              </w:rPr>
              <w:drawing>
                <wp:inline distT="0" distB="0" distL="0" distR="0" wp14:anchorId="74D7ED9A" wp14:editId="1AC335D8">
                  <wp:extent cx="2859024" cy="17434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 Engineering College_StudChap_blue-01.jpg"/>
                          <pic:cNvPicPr/>
                        </pic:nvPicPr>
                        <pic:blipFill>
                          <a:blip r:embed="rId4">
                            <a:extLst>
                              <a:ext uri="{28A0092B-C50C-407E-A947-70E740481C1C}">
                                <a14:useLocalDpi xmlns:a14="http://schemas.microsoft.com/office/drawing/2010/main" val="0"/>
                              </a:ext>
                            </a:extLst>
                          </a:blip>
                          <a:stretch>
                            <a:fillRect/>
                          </a:stretch>
                        </pic:blipFill>
                        <pic:spPr>
                          <a:xfrm>
                            <a:off x="0" y="0"/>
                            <a:ext cx="2859024" cy="1743456"/>
                          </a:xfrm>
                          <a:prstGeom prst="rect">
                            <a:avLst/>
                          </a:prstGeom>
                        </pic:spPr>
                      </pic:pic>
                    </a:graphicData>
                  </a:graphic>
                </wp:inline>
              </w:drawing>
            </w:r>
          </w:p>
        </w:tc>
      </w:tr>
      <w:tr w:rsidR="000764F1" w:rsidTr="00750B5C">
        <w:tc>
          <w:tcPr>
            <w:tcW w:w="9350" w:type="dxa"/>
          </w:tcPr>
          <w:p w:rsidR="000764F1" w:rsidRDefault="000764F1" w:rsidP="000764F1">
            <w:pPr>
              <w:jc w:val="both"/>
              <w:rPr>
                <w:sz w:val="28"/>
                <w:szCs w:val="28"/>
              </w:rPr>
            </w:pPr>
          </w:p>
          <w:p w:rsidR="000764F1" w:rsidRPr="000764F1" w:rsidRDefault="000764F1" w:rsidP="000764F1">
            <w:pPr>
              <w:jc w:val="both"/>
              <w:rPr>
                <w:sz w:val="28"/>
                <w:szCs w:val="28"/>
              </w:rPr>
            </w:pPr>
            <w:r w:rsidRPr="000764F1">
              <w:rPr>
                <w:sz w:val="28"/>
                <w:szCs w:val="28"/>
              </w:rPr>
              <w:t xml:space="preserve">ASCE Student Chapters allow members to mature to their professional status more rapidly by providing support to supplement the education programs for the development of professional autonomy. ASCE Student Chapter participation instills a commitment by providing a link between practice and education. For the student who excels at problem solving and laboratory work, the ASCE Student Chapter offers another opportunity for proving excellence and expanding knowledge. For the student who encounters difficulty with class work, the ASCE Student Chapter may be inspirational in encouraging a different approach toward civil engineering. In addition, contact with professors and practitioners in an out-of-classroom setting are important aspects of student development. Students are often able to model their behavior after that of an individual or of an idea constructed of the characteristics of several civil engineers who </w:t>
            </w:r>
            <w:proofErr w:type="gramStart"/>
            <w:r w:rsidRPr="000764F1">
              <w:rPr>
                <w:sz w:val="28"/>
                <w:szCs w:val="28"/>
              </w:rPr>
              <w:t>provide assistance to</w:t>
            </w:r>
            <w:proofErr w:type="gramEnd"/>
            <w:r w:rsidRPr="000764F1">
              <w:rPr>
                <w:sz w:val="28"/>
                <w:szCs w:val="28"/>
              </w:rPr>
              <w:t xml:space="preserve"> the ASCE Student Chapter.</w:t>
            </w:r>
          </w:p>
          <w:p w:rsidR="000764F1" w:rsidRPr="000764F1" w:rsidRDefault="000764F1" w:rsidP="000764F1">
            <w:pPr>
              <w:jc w:val="both"/>
              <w:rPr>
                <w:sz w:val="28"/>
                <w:szCs w:val="28"/>
              </w:rPr>
            </w:pPr>
          </w:p>
          <w:p w:rsidR="000764F1" w:rsidRPr="000764F1" w:rsidRDefault="000764F1" w:rsidP="000764F1">
            <w:pPr>
              <w:jc w:val="both"/>
              <w:rPr>
                <w:sz w:val="28"/>
                <w:szCs w:val="28"/>
              </w:rPr>
            </w:pPr>
            <w:r>
              <w:rPr>
                <w:sz w:val="28"/>
                <w:szCs w:val="28"/>
              </w:rPr>
              <w:t>C</w:t>
            </w:r>
            <w:r w:rsidRPr="000764F1">
              <w:rPr>
                <w:sz w:val="28"/>
                <w:szCs w:val="28"/>
              </w:rPr>
              <w:t>ivil engineering career can take</w:t>
            </w:r>
            <w:r w:rsidR="00950285">
              <w:rPr>
                <w:sz w:val="28"/>
                <w:szCs w:val="28"/>
              </w:rPr>
              <w:t xml:space="preserve"> students </w:t>
            </w:r>
            <w:r w:rsidRPr="000764F1">
              <w:rPr>
                <w:sz w:val="28"/>
                <w:szCs w:val="28"/>
              </w:rPr>
              <w:t xml:space="preserve">anywhere. Membership in the American Society of Civil Engineers (ASCE) offers </w:t>
            </w:r>
            <w:r w:rsidR="00950285">
              <w:rPr>
                <w:sz w:val="28"/>
                <w:szCs w:val="28"/>
              </w:rPr>
              <w:t xml:space="preserve">student members </w:t>
            </w:r>
            <w:r w:rsidRPr="000764F1">
              <w:rPr>
                <w:sz w:val="28"/>
                <w:szCs w:val="28"/>
              </w:rPr>
              <w:t>access to more resources and opportunities in the civil engineering profession than any other association.</w:t>
            </w:r>
          </w:p>
          <w:p w:rsidR="000764F1" w:rsidRPr="000764F1" w:rsidRDefault="000764F1" w:rsidP="000764F1">
            <w:pPr>
              <w:jc w:val="both"/>
              <w:rPr>
                <w:sz w:val="28"/>
                <w:szCs w:val="28"/>
              </w:rPr>
            </w:pPr>
          </w:p>
          <w:p w:rsidR="000764F1" w:rsidRPr="000764F1" w:rsidRDefault="000764F1" w:rsidP="000764F1">
            <w:pPr>
              <w:jc w:val="both"/>
              <w:rPr>
                <w:sz w:val="28"/>
                <w:szCs w:val="28"/>
              </w:rPr>
            </w:pPr>
            <w:r w:rsidRPr="000764F1">
              <w:rPr>
                <w:sz w:val="28"/>
                <w:szCs w:val="28"/>
              </w:rPr>
              <w:t xml:space="preserve">The American Society of Civil Engineers, the oldest national professional engineering society, </w:t>
            </w:r>
            <w:proofErr w:type="gramStart"/>
            <w:r w:rsidRPr="000764F1">
              <w:rPr>
                <w:sz w:val="28"/>
                <w:szCs w:val="28"/>
              </w:rPr>
              <w:t>was founded</w:t>
            </w:r>
            <w:proofErr w:type="gramEnd"/>
            <w:r w:rsidRPr="000764F1">
              <w:rPr>
                <w:sz w:val="28"/>
                <w:szCs w:val="28"/>
              </w:rPr>
              <w:t xml:space="preserve"> in 1852 with an objective to enhance the welfare of humanity by advancing the science and profession of civil engineering.</w:t>
            </w:r>
          </w:p>
          <w:p w:rsidR="000764F1" w:rsidRPr="000764F1" w:rsidRDefault="000764F1" w:rsidP="000764F1">
            <w:pPr>
              <w:jc w:val="both"/>
              <w:rPr>
                <w:sz w:val="28"/>
                <w:szCs w:val="28"/>
              </w:rPr>
            </w:pPr>
          </w:p>
          <w:p w:rsidR="000764F1" w:rsidRPr="000764F1" w:rsidRDefault="000764F1" w:rsidP="000764F1">
            <w:pPr>
              <w:jc w:val="both"/>
              <w:rPr>
                <w:b/>
                <w:sz w:val="28"/>
                <w:szCs w:val="28"/>
              </w:rPr>
            </w:pPr>
            <w:r w:rsidRPr="000764F1">
              <w:rPr>
                <w:b/>
                <w:sz w:val="28"/>
                <w:szCs w:val="28"/>
              </w:rPr>
              <w:t xml:space="preserve">ASCE ORGANIZATIONAL STUCTURE </w:t>
            </w:r>
          </w:p>
          <w:p w:rsidR="000764F1" w:rsidRPr="000764F1" w:rsidRDefault="000764F1" w:rsidP="000764F1">
            <w:pPr>
              <w:jc w:val="both"/>
              <w:rPr>
                <w:sz w:val="28"/>
                <w:szCs w:val="28"/>
              </w:rPr>
            </w:pPr>
            <w:r w:rsidRPr="000764F1">
              <w:rPr>
                <w:sz w:val="28"/>
                <w:szCs w:val="28"/>
              </w:rPr>
              <w:t>There are nine regions in North America, and one region, Region 10 for the rest of the world.</w:t>
            </w:r>
            <w:r>
              <w:rPr>
                <w:sz w:val="28"/>
                <w:szCs w:val="28"/>
              </w:rPr>
              <w:t xml:space="preserve"> </w:t>
            </w:r>
            <w:proofErr w:type="gramStart"/>
            <w:r w:rsidRPr="000764F1">
              <w:rPr>
                <w:sz w:val="28"/>
                <w:szCs w:val="28"/>
              </w:rPr>
              <w:t xml:space="preserve">Society members are organized by small local groups called </w:t>
            </w:r>
            <w:r w:rsidRPr="000764F1">
              <w:rPr>
                <w:sz w:val="28"/>
                <w:szCs w:val="28"/>
              </w:rPr>
              <w:lastRenderedPageBreak/>
              <w:t>Branches</w:t>
            </w:r>
            <w:proofErr w:type="gramEnd"/>
            <w:r w:rsidRPr="000764F1">
              <w:rPr>
                <w:sz w:val="28"/>
                <w:szCs w:val="28"/>
              </w:rPr>
              <w:t xml:space="preserve">. Branches </w:t>
            </w:r>
            <w:proofErr w:type="gramStart"/>
            <w:r w:rsidRPr="000764F1">
              <w:rPr>
                <w:sz w:val="28"/>
                <w:szCs w:val="28"/>
              </w:rPr>
              <w:t>are grouped</w:t>
            </w:r>
            <w:proofErr w:type="gramEnd"/>
            <w:r w:rsidRPr="000764F1">
              <w:rPr>
                <w:sz w:val="28"/>
                <w:szCs w:val="28"/>
              </w:rPr>
              <w:t xml:space="preserve"> together into Sections. Sections </w:t>
            </w:r>
            <w:proofErr w:type="gramStart"/>
            <w:r w:rsidRPr="000764F1">
              <w:rPr>
                <w:sz w:val="28"/>
                <w:szCs w:val="28"/>
              </w:rPr>
              <w:t>ar</w:t>
            </w:r>
            <w:r>
              <w:rPr>
                <w:sz w:val="28"/>
                <w:szCs w:val="28"/>
              </w:rPr>
              <w:t>e grouped</w:t>
            </w:r>
            <w:proofErr w:type="gramEnd"/>
            <w:r>
              <w:rPr>
                <w:sz w:val="28"/>
                <w:szCs w:val="28"/>
              </w:rPr>
              <w:t xml:space="preserve"> together into Regions.</w:t>
            </w:r>
          </w:p>
          <w:p w:rsidR="000764F1" w:rsidRPr="000764F1" w:rsidRDefault="000764F1" w:rsidP="000764F1">
            <w:pPr>
              <w:jc w:val="both"/>
              <w:rPr>
                <w:sz w:val="28"/>
                <w:szCs w:val="28"/>
              </w:rPr>
            </w:pPr>
          </w:p>
          <w:p w:rsidR="000764F1" w:rsidRPr="000764F1" w:rsidRDefault="000764F1" w:rsidP="000764F1">
            <w:pPr>
              <w:shd w:val="clear" w:color="auto" w:fill="FFFFFF"/>
              <w:spacing w:after="300"/>
              <w:jc w:val="both"/>
              <w:outlineLvl w:val="1"/>
              <w:rPr>
                <w:rFonts w:ascii="Helvetica" w:eastAsia="Times New Roman" w:hAnsi="Helvetica" w:cs="Helvetica"/>
                <w:b/>
                <w:bCs/>
                <w:color w:val="1A1A1A"/>
                <w:sz w:val="28"/>
                <w:szCs w:val="28"/>
              </w:rPr>
            </w:pPr>
            <w:r w:rsidRPr="00CD1D41">
              <w:rPr>
                <w:rFonts w:ascii="Helvetica" w:eastAsia="Times New Roman" w:hAnsi="Helvetica" w:cs="Helvetica"/>
                <w:b/>
                <w:bCs/>
                <w:color w:val="1A1A1A"/>
                <w:sz w:val="28"/>
                <w:szCs w:val="28"/>
              </w:rPr>
              <w:t>The</w:t>
            </w:r>
            <w:r w:rsidRPr="000764F1">
              <w:rPr>
                <w:rFonts w:ascii="Helvetica" w:eastAsia="Times New Roman" w:hAnsi="Helvetica" w:cs="Helvetica"/>
                <w:b/>
                <w:bCs/>
                <w:color w:val="1A1A1A"/>
                <w:sz w:val="28"/>
                <w:szCs w:val="28"/>
              </w:rPr>
              <w:t xml:space="preserve"> ASCE India International Section (ASCE-IS) </w:t>
            </w:r>
            <w:r w:rsidRPr="00CD1D41">
              <w:rPr>
                <w:rFonts w:ascii="Helvetica" w:eastAsia="Times New Roman" w:hAnsi="Helvetica" w:cs="Helvetica"/>
                <w:b/>
                <w:bCs/>
                <w:color w:val="1A1A1A"/>
                <w:sz w:val="28"/>
                <w:szCs w:val="28"/>
              </w:rPr>
              <w:t xml:space="preserve">WAS </w:t>
            </w:r>
            <w:r w:rsidRPr="000764F1">
              <w:rPr>
                <w:rFonts w:ascii="Helvetica" w:eastAsia="Times New Roman" w:hAnsi="Helvetica" w:cs="Helvetica"/>
                <w:b/>
                <w:bCs/>
                <w:color w:val="1A1A1A"/>
                <w:sz w:val="28"/>
                <w:szCs w:val="28"/>
              </w:rPr>
              <w:t>Established in 1989</w:t>
            </w:r>
            <w:r w:rsidR="00CD1D41" w:rsidRPr="00CD1D41">
              <w:rPr>
                <w:rFonts w:ascii="Helvetica" w:eastAsia="Times New Roman" w:hAnsi="Helvetica" w:cs="Helvetica"/>
                <w:b/>
                <w:bCs/>
                <w:color w:val="1A1A1A"/>
                <w:sz w:val="28"/>
                <w:szCs w:val="28"/>
              </w:rPr>
              <w:t>.</w:t>
            </w:r>
          </w:p>
          <w:p w:rsidR="000764F1" w:rsidRPr="000764F1" w:rsidRDefault="000764F1" w:rsidP="000764F1">
            <w:pPr>
              <w:shd w:val="clear" w:color="auto" w:fill="FFFFFF"/>
              <w:jc w:val="both"/>
              <w:rPr>
                <w:rFonts w:ascii="Helvetica" w:eastAsia="Times New Roman" w:hAnsi="Helvetica" w:cs="Helvetica"/>
                <w:color w:val="1A1A1A"/>
                <w:sz w:val="24"/>
                <w:szCs w:val="24"/>
              </w:rPr>
            </w:pPr>
            <w:r w:rsidRPr="000764F1">
              <w:rPr>
                <w:rFonts w:ascii="Helvetica" w:eastAsia="Times New Roman" w:hAnsi="Helvetica" w:cs="Helvetica"/>
                <w:color w:val="1A1A1A"/>
                <w:sz w:val="24"/>
                <w:szCs w:val="24"/>
              </w:rPr>
              <w:t>The India Section is divided into four Regions (East, West, North, and South) which operate under the central body of ASCE-IS with representations from all 4 Regions. </w:t>
            </w:r>
          </w:p>
          <w:p w:rsidR="000764F1" w:rsidRDefault="000764F1" w:rsidP="000764F1">
            <w:pPr>
              <w:jc w:val="both"/>
              <w:rPr>
                <w:noProof/>
              </w:rPr>
            </w:pPr>
          </w:p>
        </w:tc>
      </w:tr>
      <w:tr w:rsidR="00750B5C" w:rsidTr="00750B5C">
        <w:tc>
          <w:tcPr>
            <w:tcW w:w="9350" w:type="dxa"/>
          </w:tcPr>
          <w:p w:rsidR="00924019" w:rsidRDefault="00924019" w:rsidP="000764F1">
            <w:pPr>
              <w:jc w:val="both"/>
              <w:rPr>
                <w:sz w:val="28"/>
                <w:szCs w:val="28"/>
              </w:rPr>
            </w:pPr>
          </w:p>
          <w:p w:rsidR="00750B5C" w:rsidRDefault="00750B5C" w:rsidP="000764F1">
            <w:pPr>
              <w:jc w:val="both"/>
              <w:rPr>
                <w:sz w:val="28"/>
                <w:szCs w:val="28"/>
              </w:rPr>
            </w:pPr>
            <w:r w:rsidRPr="00213FBF">
              <w:rPr>
                <w:sz w:val="28"/>
                <w:szCs w:val="28"/>
              </w:rPr>
              <w:t xml:space="preserve">ASCE STUDENT CHAPTER MARIAN ENGINEERING COLLEGE </w:t>
            </w:r>
            <w:proofErr w:type="gramStart"/>
            <w:r w:rsidRPr="00213FBF">
              <w:rPr>
                <w:sz w:val="28"/>
                <w:szCs w:val="28"/>
              </w:rPr>
              <w:t>was recognized on August 31, 2021 and issued the CHARTER on September 2, 2021</w:t>
            </w:r>
            <w:proofErr w:type="gramEnd"/>
            <w:r w:rsidRPr="00213FBF">
              <w:rPr>
                <w:sz w:val="28"/>
                <w:szCs w:val="28"/>
              </w:rPr>
              <w:t>.</w:t>
            </w:r>
          </w:p>
          <w:p w:rsidR="00924019" w:rsidRPr="00213FBF" w:rsidRDefault="00924019" w:rsidP="000764F1">
            <w:pPr>
              <w:jc w:val="both"/>
              <w:rPr>
                <w:sz w:val="28"/>
                <w:szCs w:val="28"/>
              </w:rPr>
            </w:pPr>
          </w:p>
        </w:tc>
      </w:tr>
    </w:tbl>
    <w:p w:rsidR="00750B5C" w:rsidRDefault="00750B5C"/>
    <w:p w:rsidR="00750B5C" w:rsidRPr="00CD1D41" w:rsidRDefault="00750B5C">
      <w:pPr>
        <w:rPr>
          <w:rFonts w:ascii="Times New Roman" w:hAnsi="Times New Roman" w:cs="Times New Roman"/>
          <w:b/>
          <w:sz w:val="28"/>
          <w:szCs w:val="28"/>
          <w:u w:val="single"/>
        </w:rPr>
      </w:pPr>
      <w:r w:rsidRPr="00CD1D41">
        <w:rPr>
          <w:rFonts w:ascii="Times New Roman" w:hAnsi="Times New Roman" w:cs="Times New Roman"/>
          <w:b/>
          <w:sz w:val="28"/>
          <w:szCs w:val="28"/>
          <w:u w:val="single"/>
        </w:rPr>
        <w:t>THE OFFICE BEARERS OF THE ASCE STUDENT CHAPTER</w:t>
      </w:r>
      <w:r w:rsidR="004F75E1" w:rsidRPr="00CD1D41">
        <w:rPr>
          <w:rFonts w:ascii="Times New Roman" w:hAnsi="Times New Roman" w:cs="Times New Roman"/>
          <w:b/>
          <w:sz w:val="28"/>
          <w:szCs w:val="28"/>
          <w:u w:val="single"/>
        </w:rPr>
        <w:t xml:space="preserve"> 2021</w:t>
      </w:r>
    </w:p>
    <w:p w:rsidR="00750B5C" w:rsidRPr="00CD1D41" w:rsidRDefault="00750B5C" w:rsidP="00213FBF">
      <w:pPr>
        <w:jc w:val="right"/>
        <w:rPr>
          <w:rFonts w:ascii="Times New Roman" w:hAnsi="Times New Roman" w:cs="Times New Roman"/>
          <w:b/>
          <w:sz w:val="28"/>
          <w:szCs w:val="28"/>
        </w:rPr>
      </w:pPr>
    </w:p>
    <w:tbl>
      <w:tblPr>
        <w:tblStyle w:val="TableGrid"/>
        <w:tblW w:w="9355" w:type="dxa"/>
        <w:tblLook w:val="04A0" w:firstRow="1" w:lastRow="0" w:firstColumn="1" w:lastColumn="0" w:noHBand="0" w:noVBand="1"/>
      </w:tblPr>
      <w:tblGrid>
        <w:gridCol w:w="636"/>
        <w:gridCol w:w="4759"/>
        <w:gridCol w:w="3960"/>
      </w:tblGrid>
      <w:tr w:rsidR="00950285" w:rsidRPr="00CD1D41" w:rsidTr="00950285">
        <w:tc>
          <w:tcPr>
            <w:tcW w:w="636"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NO</w:t>
            </w:r>
          </w:p>
        </w:tc>
        <w:tc>
          <w:tcPr>
            <w:tcW w:w="4759"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 xml:space="preserve">NAME </w:t>
            </w:r>
          </w:p>
        </w:tc>
        <w:tc>
          <w:tcPr>
            <w:tcW w:w="3960" w:type="dxa"/>
          </w:tcPr>
          <w:p w:rsidR="00950285" w:rsidRDefault="00950285" w:rsidP="00950285">
            <w:pPr>
              <w:rPr>
                <w:b/>
              </w:rPr>
            </w:pPr>
            <w:r w:rsidRPr="00ED69DD">
              <w:rPr>
                <w:rFonts w:ascii="Times New Roman" w:hAnsi="Times New Roman" w:cs="Times New Roman"/>
                <w:b/>
                <w:sz w:val="28"/>
                <w:szCs w:val="28"/>
              </w:rPr>
              <w:t>DESIGNATION</w:t>
            </w:r>
          </w:p>
        </w:tc>
      </w:tr>
      <w:tr w:rsidR="00950285" w:rsidRPr="00CD1D41" w:rsidTr="00950285">
        <w:tc>
          <w:tcPr>
            <w:tcW w:w="636" w:type="dxa"/>
          </w:tcPr>
          <w:p w:rsidR="00950285" w:rsidRPr="00CD1D41" w:rsidRDefault="00950285" w:rsidP="00950285">
            <w:pPr>
              <w:rPr>
                <w:rFonts w:ascii="Times New Roman" w:hAnsi="Times New Roman" w:cs="Times New Roman"/>
                <w:b/>
                <w:sz w:val="28"/>
                <w:szCs w:val="28"/>
              </w:rPr>
            </w:pPr>
          </w:p>
        </w:tc>
        <w:tc>
          <w:tcPr>
            <w:tcW w:w="4759"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FACULTY ADVISOR</w:t>
            </w:r>
          </w:p>
        </w:tc>
        <w:tc>
          <w:tcPr>
            <w:tcW w:w="3960"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DR NARAYANAN S</w:t>
            </w:r>
          </w:p>
        </w:tc>
      </w:tr>
      <w:tr w:rsidR="00950285" w:rsidRPr="00CD1D41" w:rsidTr="00950285">
        <w:tc>
          <w:tcPr>
            <w:tcW w:w="636" w:type="dxa"/>
          </w:tcPr>
          <w:p w:rsidR="00950285" w:rsidRPr="00CD1D41" w:rsidRDefault="00950285" w:rsidP="00950285">
            <w:pPr>
              <w:rPr>
                <w:rFonts w:ascii="Times New Roman" w:hAnsi="Times New Roman" w:cs="Times New Roman"/>
                <w:b/>
                <w:sz w:val="28"/>
                <w:szCs w:val="28"/>
              </w:rPr>
            </w:pPr>
          </w:p>
        </w:tc>
        <w:tc>
          <w:tcPr>
            <w:tcW w:w="4759"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FACULTY ADVISOR</w:t>
            </w:r>
          </w:p>
        </w:tc>
        <w:tc>
          <w:tcPr>
            <w:tcW w:w="3960" w:type="dxa"/>
          </w:tcPr>
          <w:p w:rsidR="00950285" w:rsidRPr="00CD1D41" w:rsidRDefault="00950285" w:rsidP="00950285">
            <w:pPr>
              <w:rPr>
                <w:rFonts w:ascii="Times New Roman" w:hAnsi="Times New Roman" w:cs="Times New Roman"/>
                <w:b/>
                <w:sz w:val="28"/>
                <w:szCs w:val="28"/>
              </w:rPr>
            </w:pPr>
            <w:r w:rsidRPr="00CD1D41">
              <w:rPr>
                <w:rFonts w:ascii="Times New Roman" w:hAnsi="Times New Roman" w:cs="Times New Roman"/>
                <w:b/>
                <w:sz w:val="28"/>
                <w:szCs w:val="28"/>
              </w:rPr>
              <w:t>PROF RENJU C.M.</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1</w:t>
            </w:r>
          </w:p>
        </w:tc>
        <w:tc>
          <w:tcPr>
            <w:tcW w:w="4759" w:type="dxa"/>
          </w:tcPr>
          <w:p w:rsidR="00DB1ACE" w:rsidRPr="00CD1D41" w:rsidRDefault="00DB1ACE" w:rsidP="00DB1ACE">
            <w:pPr>
              <w:rPr>
                <w:rFonts w:ascii="Times New Roman" w:hAnsi="Times New Roman" w:cs="Times New Roman"/>
                <w:b/>
                <w:sz w:val="28"/>
                <w:szCs w:val="28"/>
              </w:rPr>
            </w:pPr>
            <w:r>
              <w:rPr>
                <w:rFonts w:ascii="Times New Roman" w:hAnsi="Times New Roman" w:cs="Times New Roman"/>
                <w:b/>
                <w:sz w:val="28"/>
                <w:szCs w:val="28"/>
              </w:rPr>
              <w:t>PAST PRESIDENT</w:t>
            </w:r>
          </w:p>
        </w:tc>
        <w:tc>
          <w:tcPr>
            <w:tcW w:w="3960" w:type="dxa"/>
          </w:tcPr>
          <w:p w:rsidR="00DB1ACE" w:rsidRPr="00CD1D41" w:rsidRDefault="00DB1ACE" w:rsidP="00DB1ACE">
            <w:pPr>
              <w:rPr>
                <w:rFonts w:ascii="Times New Roman" w:hAnsi="Times New Roman" w:cs="Times New Roman"/>
                <w:b/>
                <w:sz w:val="28"/>
                <w:szCs w:val="28"/>
              </w:rPr>
            </w:pPr>
            <w:r>
              <w:rPr>
                <w:rFonts w:ascii="Times New Roman" w:hAnsi="Times New Roman" w:cs="Times New Roman"/>
                <w:b/>
                <w:sz w:val="28"/>
                <w:szCs w:val="28"/>
              </w:rPr>
              <w:t>JAYAKRISHNA JAYAPAL</w:t>
            </w:r>
          </w:p>
        </w:tc>
      </w:tr>
      <w:tr w:rsidR="002B4944" w:rsidRPr="00CD1D41" w:rsidTr="00950285">
        <w:tc>
          <w:tcPr>
            <w:tcW w:w="636" w:type="dxa"/>
          </w:tcPr>
          <w:p w:rsidR="002B4944" w:rsidRPr="00CD1D41" w:rsidRDefault="002B4944" w:rsidP="00DB1ACE">
            <w:pPr>
              <w:rPr>
                <w:rFonts w:ascii="Times New Roman" w:hAnsi="Times New Roman" w:cs="Times New Roman"/>
                <w:b/>
                <w:sz w:val="28"/>
                <w:szCs w:val="28"/>
              </w:rPr>
            </w:pPr>
          </w:p>
        </w:tc>
        <w:tc>
          <w:tcPr>
            <w:tcW w:w="4759" w:type="dxa"/>
          </w:tcPr>
          <w:p w:rsidR="002B4944" w:rsidRDefault="002B4944" w:rsidP="00DB1ACE">
            <w:pPr>
              <w:rPr>
                <w:rFonts w:ascii="Times New Roman" w:hAnsi="Times New Roman" w:cs="Times New Roman"/>
                <w:b/>
                <w:sz w:val="28"/>
                <w:szCs w:val="28"/>
              </w:rPr>
            </w:pPr>
            <w:r w:rsidRPr="002B4944">
              <w:rPr>
                <w:rFonts w:ascii="Times New Roman" w:hAnsi="Times New Roman" w:cs="Times New Roman"/>
                <w:b/>
                <w:color w:val="FF0000"/>
                <w:sz w:val="28"/>
                <w:szCs w:val="28"/>
              </w:rPr>
              <w:t>ELECTED POSITIONS</w:t>
            </w:r>
          </w:p>
        </w:tc>
        <w:tc>
          <w:tcPr>
            <w:tcW w:w="3960" w:type="dxa"/>
          </w:tcPr>
          <w:p w:rsidR="002B4944" w:rsidRDefault="002B4944" w:rsidP="00DB1ACE">
            <w:pPr>
              <w:rPr>
                <w:rFonts w:ascii="Times New Roman" w:hAnsi="Times New Roman" w:cs="Times New Roman"/>
                <w:b/>
                <w:sz w:val="28"/>
                <w:szCs w:val="28"/>
              </w:rPr>
            </w:pP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2</w:t>
            </w:r>
          </w:p>
        </w:tc>
        <w:tc>
          <w:tcPr>
            <w:tcW w:w="4759"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PRESIDENT</w:t>
            </w:r>
          </w:p>
        </w:tc>
        <w:tc>
          <w:tcPr>
            <w:tcW w:w="3960" w:type="dxa"/>
            <w:vAlign w:val="center"/>
          </w:tcPr>
          <w:p w:rsidR="00DB1ACE" w:rsidRPr="00950285" w:rsidRDefault="00DB1ACE" w:rsidP="007679A9">
            <w:pPr>
              <w:rPr>
                <w:rFonts w:ascii="Times New Roman" w:hAnsi="Times New Roman" w:cs="Times New Roman"/>
                <w:b/>
                <w:sz w:val="28"/>
                <w:szCs w:val="28"/>
              </w:rPr>
            </w:pPr>
            <w:r w:rsidRPr="00950285">
              <w:rPr>
                <w:rFonts w:ascii="Times New Roman" w:hAnsi="Times New Roman" w:cs="Times New Roman"/>
                <w:b/>
                <w:sz w:val="28"/>
                <w:szCs w:val="28"/>
              </w:rPr>
              <w:t>MUS</w:t>
            </w:r>
            <w:r w:rsidR="007679A9">
              <w:rPr>
                <w:rFonts w:ascii="Times New Roman" w:hAnsi="Times New Roman" w:cs="Times New Roman"/>
                <w:b/>
                <w:sz w:val="28"/>
                <w:szCs w:val="28"/>
              </w:rPr>
              <w:t>H</w:t>
            </w:r>
            <w:r w:rsidRPr="00950285">
              <w:rPr>
                <w:rFonts w:ascii="Times New Roman" w:hAnsi="Times New Roman" w:cs="Times New Roman"/>
                <w:b/>
                <w:sz w:val="28"/>
                <w:szCs w:val="28"/>
              </w:rPr>
              <w:t>TAQ A</w:t>
            </w:r>
            <w:r w:rsidR="007679A9">
              <w:rPr>
                <w:rFonts w:ascii="Times New Roman" w:hAnsi="Times New Roman" w:cs="Times New Roman"/>
                <w:b/>
                <w:sz w:val="28"/>
                <w:szCs w:val="28"/>
              </w:rPr>
              <w:t>HMAD</w:t>
            </w:r>
            <w:r w:rsidRPr="00950285">
              <w:rPr>
                <w:rFonts w:ascii="Times New Roman" w:hAnsi="Times New Roman" w:cs="Times New Roman"/>
                <w:b/>
                <w:sz w:val="28"/>
                <w:szCs w:val="28"/>
              </w:rPr>
              <w:t xml:space="preserve"> BHAT</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3</w:t>
            </w:r>
          </w:p>
        </w:tc>
        <w:tc>
          <w:tcPr>
            <w:tcW w:w="4759" w:type="dxa"/>
          </w:tcPr>
          <w:p w:rsidR="00DB1ACE" w:rsidRPr="00CD1D41" w:rsidRDefault="00DB1ACE" w:rsidP="00DB1ACE">
            <w:pPr>
              <w:rPr>
                <w:rFonts w:ascii="Times New Roman" w:hAnsi="Times New Roman" w:cs="Times New Roman"/>
                <w:b/>
                <w:sz w:val="28"/>
                <w:szCs w:val="28"/>
              </w:rPr>
            </w:pPr>
            <w:r>
              <w:rPr>
                <w:rFonts w:ascii="Times New Roman" w:hAnsi="Times New Roman" w:cs="Times New Roman"/>
                <w:b/>
                <w:sz w:val="28"/>
                <w:szCs w:val="28"/>
              </w:rPr>
              <w:t>VICE PRESIDENT</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JIBIN SAJEEV</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4</w:t>
            </w:r>
          </w:p>
        </w:tc>
        <w:tc>
          <w:tcPr>
            <w:tcW w:w="4759"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lang w:val="en-IN"/>
              </w:rPr>
              <w:t>GENERAL SECRETARY</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MEHAR TARIQ ITOO</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5</w:t>
            </w:r>
          </w:p>
        </w:tc>
        <w:tc>
          <w:tcPr>
            <w:tcW w:w="4759"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lang w:val="en-IN"/>
              </w:rPr>
              <w:t>RECORDING SECRETARY</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 xml:space="preserve">GOVIND S </w:t>
            </w:r>
            <w:proofErr w:type="spellStart"/>
            <w:r w:rsidRPr="00950285">
              <w:rPr>
                <w:rFonts w:ascii="Times New Roman" w:hAnsi="Times New Roman" w:cs="Times New Roman"/>
                <w:b/>
                <w:sz w:val="28"/>
                <w:szCs w:val="28"/>
              </w:rPr>
              <w:t>S</w:t>
            </w:r>
            <w:proofErr w:type="spellEnd"/>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6</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CORRESPONDING SECRETARY</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ABHIRAM V P</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7</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TREASURER</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SREELEKSHMI S.V.</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8</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 COORDINATOR</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SHALIMA R S</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rPr>
            </w:pPr>
            <w:r w:rsidRPr="00CD1D41">
              <w:rPr>
                <w:rFonts w:ascii="Times New Roman" w:hAnsi="Times New Roman" w:cs="Times New Roman"/>
                <w:b/>
                <w:sz w:val="28"/>
                <w:szCs w:val="28"/>
              </w:rPr>
              <w:t>9</w:t>
            </w:r>
          </w:p>
        </w:tc>
        <w:tc>
          <w:tcPr>
            <w:tcW w:w="4759" w:type="dxa"/>
          </w:tcPr>
          <w:p w:rsidR="00DB1ACE" w:rsidRPr="00CD1D41" w:rsidRDefault="00DB1ACE" w:rsidP="00DB1ACE">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EVENT CO-ORDINATOR</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SRADHA B</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10</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 COORDINATOR</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M LAKSHMI</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11</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PRINT MEDIA AND PHOTO</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JUNAID AHMAD TEELI</w:t>
            </w:r>
          </w:p>
        </w:tc>
        <w:bookmarkStart w:id="0" w:name="_GoBack"/>
        <w:bookmarkEnd w:id="0"/>
      </w:tr>
      <w:tr w:rsidR="002B4944" w:rsidRPr="00CD1D41" w:rsidTr="00950285">
        <w:tc>
          <w:tcPr>
            <w:tcW w:w="636" w:type="dxa"/>
          </w:tcPr>
          <w:p w:rsidR="002B4944" w:rsidRPr="00CD1D41" w:rsidRDefault="002B4944" w:rsidP="00DB1ACE">
            <w:pPr>
              <w:rPr>
                <w:rFonts w:ascii="Times New Roman" w:hAnsi="Times New Roman" w:cs="Times New Roman"/>
                <w:b/>
                <w:sz w:val="28"/>
                <w:szCs w:val="28"/>
                <w:lang w:val="en-IN"/>
              </w:rPr>
            </w:pPr>
          </w:p>
        </w:tc>
        <w:tc>
          <w:tcPr>
            <w:tcW w:w="4759" w:type="dxa"/>
          </w:tcPr>
          <w:p w:rsidR="002B4944" w:rsidRPr="00CD1D41" w:rsidRDefault="002B4944" w:rsidP="00DB1ACE">
            <w:pPr>
              <w:rPr>
                <w:rFonts w:ascii="Times New Roman" w:hAnsi="Times New Roman" w:cs="Times New Roman"/>
                <w:b/>
                <w:sz w:val="28"/>
                <w:szCs w:val="28"/>
                <w:lang w:val="en-IN"/>
              </w:rPr>
            </w:pPr>
            <w:r w:rsidRPr="002B4944">
              <w:rPr>
                <w:rFonts w:ascii="Times New Roman" w:hAnsi="Times New Roman" w:cs="Times New Roman"/>
                <w:b/>
                <w:color w:val="FF0000"/>
                <w:sz w:val="28"/>
                <w:szCs w:val="28"/>
                <w:lang w:val="en-IN"/>
              </w:rPr>
              <w:t>STANDING COMMITTEES</w:t>
            </w:r>
          </w:p>
        </w:tc>
        <w:tc>
          <w:tcPr>
            <w:tcW w:w="3960" w:type="dxa"/>
            <w:vAlign w:val="center"/>
          </w:tcPr>
          <w:p w:rsidR="002B4944" w:rsidRPr="00950285" w:rsidRDefault="002B4944" w:rsidP="00DB1ACE">
            <w:pPr>
              <w:rPr>
                <w:rFonts w:ascii="Times New Roman" w:hAnsi="Times New Roman" w:cs="Times New Roman"/>
                <w:b/>
                <w:sz w:val="28"/>
                <w:szCs w:val="28"/>
              </w:rPr>
            </w:pP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12</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MEMBERSHIP COMMITTEE</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MYDHILLY S KUMAR</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13</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SOCIAL ACTIVITY COMMITTEE</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SAFINA J N</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14</w:t>
            </w:r>
          </w:p>
        </w:tc>
        <w:tc>
          <w:tcPr>
            <w:tcW w:w="4759"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PUBLICITY COMMITTEE</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RADHIKA G</w:t>
            </w:r>
          </w:p>
        </w:tc>
      </w:tr>
      <w:tr w:rsidR="00DB1ACE" w:rsidRPr="00CD1D41" w:rsidTr="00950285">
        <w:tc>
          <w:tcPr>
            <w:tcW w:w="636" w:type="dxa"/>
          </w:tcPr>
          <w:p w:rsidR="00DB1ACE" w:rsidRPr="00CD1D41" w:rsidRDefault="00DB1ACE" w:rsidP="00DB1ACE">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15</w:t>
            </w:r>
          </w:p>
        </w:tc>
        <w:tc>
          <w:tcPr>
            <w:tcW w:w="4759" w:type="dxa"/>
          </w:tcPr>
          <w:p w:rsidR="00DB1ACE" w:rsidRPr="00CD1D41" w:rsidRDefault="00DB1ACE" w:rsidP="00DB1ACE">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FUND RAISING COMMITTEE</w:t>
            </w:r>
          </w:p>
        </w:tc>
        <w:tc>
          <w:tcPr>
            <w:tcW w:w="3960" w:type="dxa"/>
            <w:vAlign w:val="center"/>
          </w:tcPr>
          <w:p w:rsidR="00DB1ACE" w:rsidRPr="00950285" w:rsidRDefault="00DB1ACE" w:rsidP="00DB1ACE">
            <w:pPr>
              <w:rPr>
                <w:rFonts w:ascii="Times New Roman" w:hAnsi="Times New Roman" w:cs="Times New Roman"/>
                <w:b/>
                <w:sz w:val="28"/>
                <w:szCs w:val="28"/>
              </w:rPr>
            </w:pPr>
            <w:r w:rsidRPr="00950285">
              <w:rPr>
                <w:rFonts w:ascii="Times New Roman" w:hAnsi="Times New Roman" w:cs="Times New Roman"/>
                <w:b/>
                <w:sz w:val="28"/>
                <w:szCs w:val="28"/>
              </w:rPr>
              <w:t>NAVAS N S</w:t>
            </w:r>
          </w:p>
        </w:tc>
      </w:tr>
      <w:tr w:rsidR="00950285" w:rsidRPr="00CD1D41" w:rsidTr="00950285">
        <w:tc>
          <w:tcPr>
            <w:tcW w:w="636" w:type="dxa"/>
          </w:tcPr>
          <w:p w:rsidR="00950285" w:rsidRPr="00CD1D41" w:rsidRDefault="00DB1ACE" w:rsidP="00950285">
            <w:pPr>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16</w:t>
            </w:r>
          </w:p>
        </w:tc>
        <w:tc>
          <w:tcPr>
            <w:tcW w:w="4759" w:type="dxa"/>
          </w:tcPr>
          <w:p w:rsidR="00950285" w:rsidRPr="00CD1D41" w:rsidRDefault="00950285" w:rsidP="00950285">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COMMUNITY SERVICE COMMITTEE</w:t>
            </w:r>
          </w:p>
        </w:tc>
        <w:tc>
          <w:tcPr>
            <w:tcW w:w="3960" w:type="dxa"/>
            <w:vAlign w:val="center"/>
          </w:tcPr>
          <w:p w:rsidR="00950285" w:rsidRPr="00950285" w:rsidRDefault="00950285" w:rsidP="00950285">
            <w:pPr>
              <w:rPr>
                <w:rFonts w:ascii="Times New Roman" w:hAnsi="Times New Roman" w:cs="Times New Roman"/>
                <w:b/>
                <w:sz w:val="28"/>
                <w:szCs w:val="28"/>
              </w:rPr>
            </w:pPr>
            <w:r w:rsidRPr="00950285">
              <w:rPr>
                <w:rFonts w:ascii="Times New Roman" w:hAnsi="Times New Roman" w:cs="Times New Roman"/>
                <w:b/>
                <w:sz w:val="28"/>
                <w:szCs w:val="28"/>
              </w:rPr>
              <w:t>FARZANA N</w:t>
            </w:r>
          </w:p>
        </w:tc>
      </w:tr>
      <w:tr w:rsidR="00950285" w:rsidRPr="00CD1D41" w:rsidTr="00950285">
        <w:tc>
          <w:tcPr>
            <w:tcW w:w="636" w:type="dxa"/>
          </w:tcPr>
          <w:p w:rsidR="00950285" w:rsidRPr="00CD1D41" w:rsidRDefault="00DB1ACE" w:rsidP="00950285">
            <w:pPr>
              <w:rPr>
                <w:rFonts w:ascii="Times New Roman" w:hAnsi="Times New Roman" w:cs="Times New Roman"/>
                <w:b/>
                <w:sz w:val="28"/>
                <w:szCs w:val="28"/>
                <w:lang w:val="en-IN"/>
              </w:rPr>
            </w:pPr>
            <w:r>
              <w:rPr>
                <w:rFonts w:ascii="Times New Roman" w:hAnsi="Times New Roman" w:cs="Times New Roman"/>
                <w:b/>
                <w:sz w:val="28"/>
                <w:szCs w:val="28"/>
                <w:lang w:val="en-IN"/>
              </w:rPr>
              <w:t>17</w:t>
            </w:r>
          </w:p>
        </w:tc>
        <w:tc>
          <w:tcPr>
            <w:tcW w:w="4759" w:type="dxa"/>
          </w:tcPr>
          <w:p w:rsidR="00950285" w:rsidRPr="00CD1D41" w:rsidRDefault="00950285" w:rsidP="00950285">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EVENTS HEAD</w:t>
            </w:r>
          </w:p>
        </w:tc>
        <w:tc>
          <w:tcPr>
            <w:tcW w:w="3960" w:type="dxa"/>
            <w:vAlign w:val="center"/>
          </w:tcPr>
          <w:p w:rsidR="00950285" w:rsidRPr="00950285" w:rsidRDefault="00950285" w:rsidP="00950285">
            <w:pPr>
              <w:rPr>
                <w:rFonts w:ascii="Times New Roman" w:hAnsi="Times New Roman" w:cs="Times New Roman"/>
                <w:b/>
                <w:sz w:val="28"/>
                <w:szCs w:val="28"/>
              </w:rPr>
            </w:pPr>
            <w:r w:rsidRPr="00950285">
              <w:rPr>
                <w:rFonts w:ascii="Times New Roman" w:hAnsi="Times New Roman" w:cs="Times New Roman"/>
                <w:b/>
                <w:sz w:val="28"/>
                <w:szCs w:val="28"/>
              </w:rPr>
              <w:t>KALYANI S</w:t>
            </w:r>
          </w:p>
        </w:tc>
      </w:tr>
    </w:tbl>
    <w:p w:rsidR="00750B5C" w:rsidRPr="00CD1D41" w:rsidRDefault="00750B5C">
      <w:pPr>
        <w:rPr>
          <w:rFonts w:ascii="Times New Roman" w:hAnsi="Times New Roman" w:cs="Times New Roman"/>
          <w:b/>
          <w:sz w:val="28"/>
          <w:szCs w:val="28"/>
        </w:rPr>
      </w:pPr>
    </w:p>
    <w:p w:rsidR="00853DE3" w:rsidRPr="00CD1D41" w:rsidRDefault="00853DE3" w:rsidP="00853DE3">
      <w:pPr>
        <w:rPr>
          <w:rFonts w:ascii="Times New Roman" w:hAnsi="Times New Roman" w:cs="Times New Roman"/>
          <w:b/>
          <w:sz w:val="28"/>
          <w:szCs w:val="28"/>
          <w:u w:val="single"/>
        </w:rPr>
      </w:pPr>
      <w:r w:rsidRPr="00CD1D41">
        <w:rPr>
          <w:rFonts w:ascii="Times New Roman" w:hAnsi="Times New Roman" w:cs="Times New Roman"/>
          <w:b/>
          <w:sz w:val="28"/>
          <w:szCs w:val="28"/>
          <w:u w:val="single"/>
        </w:rPr>
        <w:t>THE OFFICE BEARERS OF THE FOUNDATION YEAR OF THE ASCE STUDENT CHAPTER 2020</w:t>
      </w:r>
    </w:p>
    <w:p w:rsidR="00853DE3" w:rsidRPr="00CD1D41" w:rsidRDefault="00853DE3" w:rsidP="00853DE3">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636"/>
        <w:gridCol w:w="4774"/>
        <w:gridCol w:w="3940"/>
      </w:tblGrid>
      <w:tr w:rsidR="00853DE3" w:rsidRPr="00CD1D41" w:rsidTr="00950285">
        <w:tc>
          <w:tcPr>
            <w:tcW w:w="625" w:type="dxa"/>
          </w:tcPr>
          <w:p w:rsidR="00853DE3" w:rsidRPr="00CD1D41" w:rsidRDefault="00853DE3" w:rsidP="00122EC1">
            <w:pPr>
              <w:rPr>
                <w:rFonts w:ascii="Times New Roman" w:hAnsi="Times New Roman" w:cs="Times New Roman"/>
                <w:b/>
                <w:sz w:val="28"/>
                <w:szCs w:val="28"/>
              </w:rPr>
            </w:pPr>
            <w:r w:rsidRPr="00CD1D41">
              <w:rPr>
                <w:rFonts w:ascii="Times New Roman" w:hAnsi="Times New Roman" w:cs="Times New Roman"/>
                <w:b/>
                <w:sz w:val="28"/>
                <w:szCs w:val="28"/>
              </w:rPr>
              <w:t>NO</w:t>
            </w:r>
          </w:p>
        </w:tc>
        <w:tc>
          <w:tcPr>
            <w:tcW w:w="4780" w:type="dxa"/>
          </w:tcPr>
          <w:p w:rsidR="00853DE3"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 xml:space="preserve">DESIGNATION  </w:t>
            </w:r>
          </w:p>
        </w:tc>
        <w:tc>
          <w:tcPr>
            <w:tcW w:w="3945" w:type="dxa"/>
          </w:tcPr>
          <w:p w:rsidR="00853DE3" w:rsidRPr="00CD1D41" w:rsidRDefault="001103F0" w:rsidP="00122EC1">
            <w:pPr>
              <w:rPr>
                <w:rFonts w:ascii="Times New Roman" w:hAnsi="Times New Roman" w:cs="Times New Roman"/>
                <w:b/>
                <w:sz w:val="28"/>
                <w:szCs w:val="28"/>
              </w:rPr>
            </w:pPr>
            <w:r w:rsidRPr="00CD1D41">
              <w:rPr>
                <w:rFonts w:ascii="Times New Roman" w:hAnsi="Times New Roman" w:cs="Times New Roman"/>
                <w:b/>
                <w:sz w:val="28"/>
                <w:szCs w:val="28"/>
              </w:rPr>
              <w:t>NAME</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p>
        </w:tc>
        <w:tc>
          <w:tcPr>
            <w:tcW w:w="4780"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FACULTY ADVISOR</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DR NARAYANAN S</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p>
        </w:tc>
        <w:tc>
          <w:tcPr>
            <w:tcW w:w="4780"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FACULTY ADVISOR</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PROF RENJU C.M.</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1</w:t>
            </w:r>
          </w:p>
        </w:tc>
        <w:tc>
          <w:tcPr>
            <w:tcW w:w="4780" w:type="dxa"/>
          </w:tcPr>
          <w:p w:rsidR="001103F0" w:rsidRPr="00CD1D41" w:rsidRDefault="00950285" w:rsidP="001103F0">
            <w:pPr>
              <w:rPr>
                <w:rFonts w:ascii="Times New Roman" w:hAnsi="Times New Roman" w:cs="Times New Roman"/>
                <w:b/>
                <w:sz w:val="28"/>
                <w:szCs w:val="28"/>
              </w:rPr>
            </w:pPr>
            <w:r w:rsidRPr="00CD1D41">
              <w:rPr>
                <w:rFonts w:ascii="Times New Roman" w:hAnsi="Times New Roman" w:cs="Times New Roman"/>
                <w:b/>
                <w:sz w:val="28"/>
                <w:szCs w:val="28"/>
              </w:rPr>
              <w:t>PRESIDENT</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JAYAKRISHNA JAYAPAL</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2</w:t>
            </w:r>
          </w:p>
        </w:tc>
        <w:tc>
          <w:tcPr>
            <w:tcW w:w="4780" w:type="dxa"/>
          </w:tcPr>
          <w:p w:rsidR="001103F0" w:rsidRPr="00CD1D41" w:rsidRDefault="00950285" w:rsidP="001103F0">
            <w:pPr>
              <w:rPr>
                <w:rFonts w:ascii="Times New Roman" w:hAnsi="Times New Roman" w:cs="Times New Roman"/>
                <w:b/>
                <w:sz w:val="28"/>
                <w:szCs w:val="28"/>
              </w:rPr>
            </w:pPr>
            <w:r>
              <w:rPr>
                <w:rFonts w:ascii="Times New Roman" w:hAnsi="Times New Roman" w:cs="Times New Roman"/>
                <w:b/>
                <w:sz w:val="28"/>
                <w:szCs w:val="28"/>
              </w:rPr>
              <w:t>VICE PRESIDENT</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NEEHARA R NAIR</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3</w:t>
            </w:r>
          </w:p>
        </w:tc>
        <w:tc>
          <w:tcPr>
            <w:tcW w:w="4780"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GENERAL SECRETARY</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KIRTANA S NAIR</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4</w:t>
            </w:r>
          </w:p>
        </w:tc>
        <w:tc>
          <w:tcPr>
            <w:tcW w:w="4780"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RECORDING SECRETARY</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ANASWARA RAJ</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5</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CORRESPONDING SECRETARY</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KARTHIKA GOPAN</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6</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TREASURER</w:t>
            </w:r>
          </w:p>
        </w:tc>
        <w:tc>
          <w:tcPr>
            <w:tcW w:w="394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lang w:val="en-IN"/>
              </w:rPr>
              <w:t>AKHILNATH AS</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7</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 COORDINATOR</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ANU ALEX</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8</w:t>
            </w:r>
          </w:p>
        </w:tc>
        <w:tc>
          <w:tcPr>
            <w:tcW w:w="4780" w:type="dxa"/>
          </w:tcPr>
          <w:p w:rsidR="001103F0" w:rsidRPr="00CD1D41" w:rsidRDefault="001103F0" w:rsidP="001103F0">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EVENT CO-ORDINATOR</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AHINA NASIMUDDIN</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rPr>
            </w:pPr>
            <w:r w:rsidRPr="00CD1D41">
              <w:rPr>
                <w:rFonts w:ascii="Times New Roman" w:hAnsi="Times New Roman" w:cs="Times New Roman"/>
                <w:b/>
                <w:sz w:val="28"/>
                <w:szCs w:val="28"/>
              </w:rPr>
              <w:t>9</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 COORDINATOR</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AJINA A</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10</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PRINT MEDIA AND PHOTO</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SWAROOP J KESAV</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11</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MEMBERSHIP COMMITTEE</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GOPIKA SURESH</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12</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SOCIAL ACTIVITY COMMITTEE</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ANZILA SN</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13</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PUBLICITY COMMITTEE</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AKSHAY JAYAKUMARAN NAIR</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14</w:t>
            </w:r>
          </w:p>
        </w:tc>
        <w:tc>
          <w:tcPr>
            <w:tcW w:w="4780" w:type="dxa"/>
          </w:tcPr>
          <w:p w:rsidR="001103F0" w:rsidRPr="00CD1D41" w:rsidRDefault="001103F0" w:rsidP="001103F0">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FUND RAISING COMMITTEE</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MEGHA V</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15</w:t>
            </w:r>
          </w:p>
        </w:tc>
        <w:tc>
          <w:tcPr>
            <w:tcW w:w="4780" w:type="dxa"/>
          </w:tcPr>
          <w:p w:rsidR="001103F0" w:rsidRPr="00CD1D41" w:rsidRDefault="001103F0" w:rsidP="001103F0">
            <w:pPr>
              <w:spacing w:after="160" w:line="259" w:lineRule="auto"/>
              <w:rPr>
                <w:rFonts w:ascii="Times New Roman" w:hAnsi="Times New Roman" w:cs="Times New Roman"/>
                <w:b/>
                <w:sz w:val="28"/>
                <w:szCs w:val="28"/>
              </w:rPr>
            </w:pPr>
            <w:r w:rsidRPr="00CD1D41">
              <w:rPr>
                <w:rFonts w:ascii="Times New Roman" w:hAnsi="Times New Roman" w:cs="Times New Roman"/>
                <w:b/>
                <w:sz w:val="28"/>
                <w:szCs w:val="28"/>
                <w:lang w:val="en-IN"/>
              </w:rPr>
              <w:t>COMMUNITY SERVICE COMMITTEE</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NOUSHEEN SHIHAB</w:t>
            </w:r>
          </w:p>
        </w:tc>
      </w:tr>
      <w:tr w:rsidR="001103F0" w:rsidRPr="00CD1D41" w:rsidTr="00950285">
        <w:tc>
          <w:tcPr>
            <w:tcW w:w="62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16</w:t>
            </w:r>
          </w:p>
        </w:tc>
        <w:tc>
          <w:tcPr>
            <w:tcW w:w="4780"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EVENTS HEAD</w:t>
            </w:r>
          </w:p>
        </w:tc>
        <w:tc>
          <w:tcPr>
            <w:tcW w:w="3945" w:type="dxa"/>
          </w:tcPr>
          <w:p w:rsidR="001103F0" w:rsidRPr="00CD1D41" w:rsidRDefault="001103F0" w:rsidP="001103F0">
            <w:pPr>
              <w:rPr>
                <w:rFonts w:ascii="Times New Roman" w:hAnsi="Times New Roman" w:cs="Times New Roman"/>
                <w:b/>
                <w:sz w:val="28"/>
                <w:szCs w:val="28"/>
                <w:lang w:val="en-IN"/>
              </w:rPr>
            </w:pPr>
            <w:r w:rsidRPr="00CD1D41">
              <w:rPr>
                <w:rFonts w:ascii="Times New Roman" w:hAnsi="Times New Roman" w:cs="Times New Roman"/>
                <w:b/>
                <w:sz w:val="28"/>
                <w:szCs w:val="28"/>
                <w:lang w:val="en-IN"/>
              </w:rPr>
              <w:t>SHREYA ANILKUMAR</w:t>
            </w:r>
          </w:p>
        </w:tc>
      </w:tr>
    </w:tbl>
    <w:p w:rsidR="00853DE3" w:rsidRPr="00CD1D41" w:rsidRDefault="00853DE3" w:rsidP="00853DE3">
      <w:pPr>
        <w:rPr>
          <w:rFonts w:ascii="Times New Roman" w:hAnsi="Times New Roman" w:cs="Times New Roman"/>
          <w:b/>
          <w:sz w:val="28"/>
          <w:szCs w:val="28"/>
        </w:rPr>
      </w:pPr>
    </w:p>
    <w:p w:rsidR="00DE2701" w:rsidRPr="00CD1D41" w:rsidRDefault="00DE2701">
      <w:pPr>
        <w:rPr>
          <w:rFonts w:ascii="Times New Roman" w:hAnsi="Times New Roman" w:cs="Times New Roman"/>
          <w:b/>
          <w:sz w:val="28"/>
          <w:szCs w:val="28"/>
        </w:rPr>
      </w:pPr>
    </w:p>
    <w:sectPr w:rsidR="00DE2701" w:rsidRPr="00CD1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2E"/>
    <w:rsid w:val="000764F1"/>
    <w:rsid w:val="001103F0"/>
    <w:rsid w:val="00213FBF"/>
    <w:rsid w:val="002B4944"/>
    <w:rsid w:val="004A0437"/>
    <w:rsid w:val="004F75E1"/>
    <w:rsid w:val="0056777F"/>
    <w:rsid w:val="006319E8"/>
    <w:rsid w:val="00750B5C"/>
    <w:rsid w:val="007679A9"/>
    <w:rsid w:val="00853DE3"/>
    <w:rsid w:val="0091670C"/>
    <w:rsid w:val="00924019"/>
    <w:rsid w:val="0094302E"/>
    <w:rsid w:val="00950285"/>
    <w:rsid w:val="00CD1D41"/>
    <w:rsid w:val="00DB1ACE"/>
    <w:rsid w:val="00DE2701"/>
    <w:rsid w:val="00DF3D2E"/>
    <w:rsid w:val="00E175BD"/>
    <w:rsid w:val="00ED69DD"/>
    <w:rsid w:val="00E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F139"/>
  <w15:chartTrackingRefBased/>
  <w15:docId w15:val="{7D45DBA1-9FEA-4AA3-B14D-8F9A5665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6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64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64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6689">
      <w:bodyDiv w:val="1"/>
      <w:marLeft w:val="0"/>
      <w:marRight w:val="0"/>
      <w:marTop w:val="0"/>
      <w:marBottom w:val="0"/>
      <w:divBdr>
        <w:top w:val="none" w:sz="0" w:space="0" w:color="auto"/>
        <w:left w:val="none" w:sz="0" w:space="0" w:color="auto"/>
        <w:bottom w:val="none" w:sz="0" w:space="0" w:color="auto"/>
        <w:right w:val="none" w:sz="0" w:space="0" w:color="auto"/>
      </w:divBdr>
    </w:div>
    <w:div w:id="306861666">
      <w:bodyDiv w:val="1"/>
      <w:marLeft w:val="0"/>
      <w:marRight w:val="0"/>
      <w:marTop w:val="0"/>
      <w:marBottom w:val="0"/>
      <w:divBdr>
        <w:top w:val="none" w:sz="0" w:space="0" w:color="auto"/>
        <w:left w:val="none" w:sz="0" w:space="0" w:color="auto"/>
        <w:bottom w:val="none" w:sz="0" w:space="0" w:color="auto"/>
        <w:right w:val="none" w:sz="0" w:space="0" w:color="auto"/>
      </w:divBdr>
    </w:div>
    <w:div w:id="1669214397">
      <w:bodyDiv w:val="1"/>
      <w:marLeft w:val="0"/>
      <w:marRight w:val="0"/>
      <w:marTop w:val="0"/>
      <w:marBottom w:val="0"/>
      <w:divBdr>
        <w:top w:val="none" w:sz="0" w:space="0" w:color="auto"/>
        <w:left w:val="none" w:sz="0" w:space="0" w:color="auto"/>
        <w:bottom w:val="none" w:sz="0" w:space="0" w:color="auto"/>
        <w:right w:val="none" w:sz="0" w:space="0" w:color="auto"/>
      </w:divBdr>
    </w:div>
    <w:div w:id="1792089583">
      <w:bodyDiv w:val="1"/>
      <w:marLeft w:val="0"/>
      <w:marRight w:val="0"/>
      <w:marTop w:val="0"/>
      <w:marBottom w:val="0"/>
      <w:divBdr>
        <w:top w:val="none" w:sz="0" w:space="0" w:color="auto"/>
        <w:left w:val="none" w:sz="0" w:space="0" w:color="auto"/>
        <w:bottom w:val="none" w:sz="0" w:space="0" w:color="auto"/>
        <w:right w:val="none" w:sz="0" w:space="0" w:color="auto"/>
      </w:divBdr>
      <w:divsChild>
        <w:div w:id="905646241">
          <w:marLeft w:val="0"/>
          <w:marRight w:val="0"/>
          <w:marTop w:val="0"/>
          <w:marBottom w:val="450"/>
          <w:divBdr>
            <w:top w:val="none" w:sz="0" w:space="0" w:color="auto"/>
            <w:left w:val="none" w:sz="0" w:space="0" w:color="auto"/>
            <w:bottom w:val="none" w:sz="0" w:space="0" w:color="auto"/>
            <w:right w:val="none" w:sz="0" w:space="0" w:color="auto"/>
          </w:divBdr>
        </w:div>
      </w:divsChild>
    </w:div>
    <w:div w:id="19303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dc:creator>
  <cp:keywords/>
  <dc:description/>
  <cp:lastModifiedBy>MAHE</cp:lastModifiedBy>
  <cp:revision>18</cp:revision>
  <dcterms:created xsi:type="dcterms:W3CDTF">2021-09-09T05:09:00Z</dcterms:created>
  <dcterms:modified xsi:type="dcterms:W3CDTF">2021-09-12T08:43:00Z</dcterms:modified>
</cp:coreProperties>
</file>